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50709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0"/>
        <w:jc w:val="left"/>
        <w:textAlignment w:val="auto"/>
        <w:rPr>
          <w:rFonts w:hint="eastAsia"/>
          <w:b w:val="0"/>
          <w:bCs w:val="0"/>
          <w:i w:val="0"/>
          <w:iCs w:val="0"/>
          <w:smallCaps w:val="0"/>
          <w:strike w:val="0"/>
        </w:rPr>
      </w:pPr>
    </w:p>
    <w:p w14:paraId="06ADFE01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right="0" w:firstLine="0"/>
        <w:jc w:val="center"/>
        <w:textAlignment w:val="auto"/>
        <w:rPr>
          <w:rFonts w:hint="eastAsia" w:ascii="华文仿宋" w:hAnsi="华文仿宋" w:eastAsia="华文仿宋" w:cs="华文仿宋"/>
          <w:b w:val="0"/>
          <w:bCs w:val="0"/>
          <w:i w:val="0"/>
          <w:iCs w:val="0"/>
          <w:smallCaps w:val="0"/>
          <w:strike w:val="0"/>
          <w:sz w:val="36"/>
          <w:szCs w:val="36"/>
        </w:rPr>
      </w:pPr>
      <w:r>
        <w:rPr>
          <w:rFonts w:hint="eastAsia" w:ascii="华文仿宋" w:hAnsi="华文仿宋" w:eastAsia="华文仿宋" w:cs="华文仿宋"/>
          <w:b w:val="0"/>
          <w:bCs w:val="0"/>
          <w:i w:val="0"/>
          <w:iCs w:val="0"/>
          <w:smallCaps w:val="0"/>
          <w:strike w:val="0"/>
          <w:sz w:val="36"/>
          <w:szCs w:val="36"/>
        </w:rPr>
        <w:t>关于中国输血协会团体标准</w:t>
      </w:r>
    </w:p>
    <w:p w14:paraId="61D3D95B"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right="0" w:firstLine="0"/>
        <w:jc w:val="center"/>
        <w:textAlignment w:val="auto"/>
        <w:rPr>
          <w:rFonts w:hint="eastAsia" w:ascii="华文仿宋" w:hAnsi="华文仿宋" w:eastAsia="华文仿宋" w:cs="华文仿宋"/>
          <w:sz w:val="36"/>
          <w:szCs w:val="36"/>
        </w:rPr>
      </w:pPr>
      <w:r>
        <w:rPr>
          <w:rFonts w:hint="eastAsia" w:ascii="华文仿宋" w:hAnsi="华文仿宋" w:eastAsia="华文仿宋" w:cs="华文仿宋"/>
          <w:b w:val="0"/>
          <w:bCs w:val="0"/>
          <w:i w:val="0"/>
          <w:iCs w:val="0"/>
          <w:smallCaps w:val="0"/>
          <w:strike w:val="0"/>
          <w:sz w:val="36"/>
          <w:szCs w:val="36"/>
        </w:rPr>
        <w:t>《意外抗体筛查和鉴定用试剂红细胞质量要求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6"/>
          <w:szCs w:val="36"/>
        </w:rPr>
        <w:t>》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6"/>
          <w:szCs w:val="36"/>
          <w:lang w:val="en-US" w:eastAsia="zh-CN"/>
        </w:rPr>
        <w:t>征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6"/>
          <w:szCs w:val="36"/>
        </w:rPr>
        <w:t>求意见的通知</w:t>
      </w:r>
    </w:p>
    <w:p w14:paraId="5D9BA196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各有关单位：</w:t>
      </w:r>
    </w:p>
    <w:p w14:paraId="1B61D7D5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right="0" w:firstLine="480"/>
        <w:jc w:val="both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上海交通大学医学院附属瑞金医院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受中国输血协会委托，牵头承担中国输血协会 团体标准《意外抗体筛查和鉴定用试剂红细胞质量要求》的起草工作，目前已形成征求意见稿。 根据《中国输血协会团体标准管理办法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2024）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》、参照《卫生标准起草和征求意见管理规定》，即日起面向协会会员广泛征求意见。征求意见时间为即日起至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。各省（市）输血协会、 科研院所、采供血机构、组织或个人若有不同意见和建议，可填写汇总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意见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处理表，以邮件形式反馈至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上海交通大学医学院附属瑞金医院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。请提交反馈意见时，将您知道的相关专利信息连同支持性文件一并附上。</w:t>
      </w:r>
    </w:p>
    <w:p w14:paraId="7E6F2FC2">
      <w:pPr>
        <w:pStyle w:val="8"/>
        <w:keepNext w:val="0"/>
        <w:keepLines w:val="0"/>
        <w:widowControl w:val="0"/>
        <w:shd w:val="clear" w:color="auto" w:fill="auto"/>
        <w:bidi w:val="0"/>
        <w:spacing w:before="0" w:after="0" w:line="555" w:lineRule="exact"/>
        <w:ind w:left="0" w:right="0" w:firstLine="480"/>
        <w:jc w:val="both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</w:p>
    <w:p w14:paraId="3E517DCF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80"/>
        <w:jc w:val="left"/>
        <w:textAlignment w:val="auto"/>
        <w:rPr>
          <w:rFonts w:hint="default"/>
          <w:highlight w:val="yellow"/>
          <w:lang w:val="en-US"/>
        </w:rPr>
      </w:pPr>
      <w:r>
        <w:rPr>
          <w:color w:val="000000"/>
          <w:spacing w:val="0"/>
          <w:w w:val="100"/>
          <w:position w:val="0"/>
        </w:rPr>
        <w:t>联系地址：</w:t>
      </w:r>
      <w:r>
        <w:rPr>
          <w:rFonts w:hint="eastAsia"/>
          <w:color w:val="000000"/>
          <w:spacing w:val="0"/>
          <w:w w:val="100"/>
          <w:position w:val="0"/>
          <w:highlight w:val="none"/>
          <w:lang w:val="en-US" w:eastAsia="zh-CN"/>
        </w:rPr>
        <w:t>上海市黄浦区瑞金二路197号</w:t>
      </w:r>
    </w:p>
    <w:p w14:paraId="440BC95C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邮政编码：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  <w:lang w:val="en-US" w:eastAsia="zh-CN"/>
        </w:rPr>
        <w:t>200000</w:t>
      </w:r>
    </w:p>
    <w:p w14:paraId="03D14F03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联系电话：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18917762993</w:t>
      </w:r>
    </w:p>
    <w:p w14:paraId="55B9AA20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80"/>
        <w:jc w:val="both"/>
        <w:textAlignment w:val="auto"/>
        <w:rPr>
          <w:rFonts w:hint="eastAsia" w:eastAsia="宋体"/>
          <w:lang w:val="en-US" w:eastAsia="zh-CN"/>
        </w:rPr>
      </w:pPr>
      <w:r>
        <w:rPr>
          <w:color w:val="000000"/>
          <w:spacing w:val="0"/>
          <w:w w:val="100"/>
          <w:position w:val="0"/>
        </w:rPr>
        <w:t>联系人：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蔡晓红</w:t>
      </w:r>
    </w:p>
    <w:p w14:paraId="64C94D23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82"/>
        <w:jc w:val="left"/>
        <w:textAlignment w:val="auto"/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电子邮箱：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cxh8407@126.com</w:t>
      </w: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                </w:t>
      </w:r>
    </w:p>
    <w:p w14:paraId="2FDF793E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right="0" w:firstLine="482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eastAsia="宋体" w:cs="Times New Roman"/>
          <w:color w:val="000000"/>
          <w:spacing w:val="0"/>
          <w:w w:val="100"/>
          <w:position w:val="0"/>
          <w:sz w:val="24"/>
          <w:szCs w:val="24"/>
          <w:lang w:val="en-US" w:eastAsia="zh-CN" w:bidi="en-US"/>
        </w:rPr>
        <w:t xml:space="preserve">                                         </w:t>
      </w:r>
    </w:p>
    <w:p w14:paraId="4AC29882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6718" w:leftChars="266" w:right="0" w:hanging="6080" w:hangingChars="1900"/>
        <w:jc w:val="right"/>
        <w:textAlignment w:val="auto"/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上海交通大学医学院附属瑞金医院</w:t>
      </w:r>
    </w:p>
    <w:p w14:paraId="53E94584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center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 xml:space="preserve">  </w:t>
      </w:r>
    </w:p>
    <w:p w14:paraId="204F252E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center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 xml:space="preserve">                                    2025年2月28</w:t>
      </w:r>
      <w:bookmarkStart w:id="4" w:name="_GoBack"/>
      <w:bookmarkEnd w:id="4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en-US"/>
        </w:rPr>
        <w:t>日</w:t>
      </w:r>
    </w:p>
    <w:p w14:paraId="51F2AA77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00" w:lineRule="exact"/>
        <w:ind w:left="0" w:right="0" w:firstLine="482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附件：</w:t>
      </w:r>
      <w:bookmarkStart w:id="0" w:name="bookmark0"/>
    </w:p>
    <w:p w14:paraId="3A4D0802"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1</w:t>
      </w:r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  <w:lang w:val="en-US" w:eastAsia="en-US" w:bidi="en-US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《意外抗体筛查和鉴定用试剂红细胞质量要求》征求意见稿；</w:t>
      </w:r>
    </w:p>
    <w:p w14:paraId="740B54D2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1" w:name="bookmark1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2</w:t>
      </w:r>
      <w:bookmarkEnd w:id="1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《意外抗体筛查和鉴定用试剂红细胞质量要求》编写说明；</w:t>
      </w:r>
    </w:p>
    <w:p w14:paraId="095AB52B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2" w:name="bookmark2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3</w:t>
      </w:r>
      <w:bookmarkEnd w:id="2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《意外抗体筛查和鉴定用试剂红细胞质量要求》征求意见汇总处理表;</w:t>
      </w:r>
    </w:p>
    <w:p w14:paraId="24890DBA">
      <w:pPr>
        <w:pStyle w:val="8"/>
        <w:keepNext w:val="0"/>
        <w:keepLines w:val="0"/>
        <w:pageBreakBefore w:val="0"/>
        <w:widowControl w:val="0"/>
        <w:shd w:val="clear" w:color="auto" w:fill="auto"/>
        <w:tabs>
          <w:tab w:val="left" w:pos="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3" w:name="bookmark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4</w:t>
      </w:r>
      <w:bookmarkEnd w:id="3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28"/>
          <w:szCs w:val="28"/>
        </w:rPr>
        <w:t>《意外抗体筛查和鉴定用试剂红细胞质量要求》必要专利信息披露表。</w:t>
      </w:r>
    </w:p>
    <w:sectPr>
      <w:footnotePr>
        <w:numFmt w:val="decimal"/>
      </w:footnotePr>
      <w:pgSz w:w="11900" w:h="16840"/>
      <w:pgMar w:top="1054" w:right="1374" w:bottom="1054" w:left="1425" w:header="626" w:footer="626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NzIwNjEwOGNkMTUxOGVlYmJhYmIwYmRlNjAxZWZmZDYifQ=="/>
  </w:docVars>
  <w:rsids>
    <w:rsidRoot w:val="00000000"/>
    <w:rsid w:val="0CA75782"/>
    <w:rsid w:val="0E634E0E"/>
    <w:rsid w:val="1BCA643A"/>
    <w:rsid w:val="23A6003C"/>
    <w:rsid w:val="24451C81"/>
    <w:rsid w:val="398B65D8"/>
    <w:rsid w:val="3D6B067D"/>
    <w:rsid w:val="3F603B69"/>
    <w:rsid w:val="44663053"/>
    <w:rsid w:val="52E948AE"/>
    <w:rsid w:val="5AD60E0C"/>
    <w:rsid w:val="5CAF7563"/>
    <w:rsid w:val="5FE13C96"/>
    <w:rsid w:val="649179D2"/>
    <w:rsid w:val="7ABB39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autoRedefine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  <w:style w:type="character" w:customStyle="1" w:styleId="5">
    <w:name w:val="Body text|3_"/>
    <w:basedOn w:val="3"/>
    <w:link w:val="6"/>
    <w:autoRedefine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6">
    <w:name w:val="Body text|3"/>
    <w:basedOn w:val="1"/>
    <w:link w:val="5"/>
    <w:autoRedefine/>
    <w:qFormat/>
    <w:uiPriority w:val="0"/>
    <w:pPr>
      <w:widowControl w:val="0"/>
      <w:shd w:val="clear" w:color="auto" w:fill="auto"/>
      <w:spacing w:after="440" w:line="497" w:lineRule="exact"/>
      <w:ind w:left="3280" w:hanging="328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7">
    <w:name w:val="Body text|1_"/>
    <w:basedOn w:val="3"/>
    <w:link w:val="8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link w:val="7"/>
    <w:qFormat/>
    <w:uiPriority w:val="0"/>
    <w:pPr>
      <w:widowControl w:val="0"/>
      <w:shd w:val="clear" w:color="auto" w:fill="auto"/>
      <w:spacing w:line="480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9">
    <w:name w:val="Body text|2_"/>
    <w:basedOn w:val="3"/>
    <w:link w:val="10"/>
    <w:qFormat/>
    <w:uiPriority w:val="0"/>
    <w:rPr>
      <w:u w:val="none"/>
      <w:shd w:val="clear" w:color="auto" w:fill="auto"/>
      <w:lang w:val="zh-TW" w:eastAsia="zh-TW" w:bidi="zh-TW"/>
    </w:rPr>
  </w:style>
  <w:style w:type="paragraph" w:customStyle="1" w:styleId="10">
    <w:name w:val="Body text|2"/>
    <w:basedOn w:val="1"/>
    <w:link w:val="9"/>
    <w:autoRedefine/>
    <w:qFormat/>
    <w:uiPriority w:val="0"/>
    <w:pPr>
      <w:widowControl w:val="0"/>
      <w:shd w:val="clear" w:color="auto" w:fill="auto"/>
      <w:spacing w:after="980" w:line="555" w:lineRule="exact"/>
      <w:ind w:firstLine="480"/>
    </w:pPr>
    <w:rPr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489</Words>
  <Characters>528</Characters>
  <TotalTime>6</TotalTime>
  <ScaleCrop>false</ScaleCrop>
  <LinksUpToDate>false</LinksUpToDate>
  <CharactersWithSpaces>649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2020-04-30T00:43:00Z</dcterms:created>
  <dc:creator>user</dc:creator>
  <cp:lastModifiedBy>雷航</cp:lastModifiedBy>
  <cp:lastPrinted>2020-04-30T01:05:00Z</cp:lastPrinted>
  <dcterms:modified xsi:type="dcterms:W3CDTF">2025-03-06T01:28:25Z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63893E9ADEBC4CBBAF88573C3603783E_12</vt:lpwstr>
  </property>
  <property fmtid="{D5CDD505-2E9C-101B-9397-08002B2CF9AE}" pid="4" name="KSOTemplateDocerSaveRecord">
    <vt:lpwstr>eyJoZGlkIjoiMzEwNTM5NzYwMDRjMzkwZTVkZjY2ODkwMGIxNGU0OTUiLCJ1c2VySWQiOiIzMzMwOTY5NDQifQ==</vt:lpwstr>
  </property>
</Properties>
</file>