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475B31B" w14:textId="77777777" w:rsidR="00622102" w:rsidRDefault="00000000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征求意见汇总处理表</w:t>
      </w:r>
    </w:p>
    <w:p w14:paraId="2264DBF1" w14:textId="77777777" w:rsidR="00622102" w:rsidRDefault="00000000">
      <w:pPr>
        <w:wordWrap w:val="0"/>
        <w:spacing w:line="360" w:lineRule="auto"/>
        <w:jc w:val="right"/>
        <w:rPr>
          <w:szCs w:val="21"/>
        </w:rPr>
      </w:pPr>
      <w:r>
        <w:rPr>
          <w:rFonts w:hint="eastAsia"/>
          <w:szCs w:val="21"/>
        </w:rPr>
        <w:t>年</w:t>
      </w:r>
      <w:r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日填写</w:t>
      </w:r>
    </w:p>
    <w:tbl>
      <w:tblPr>
        <w:tblW w:w="149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"/>
        <w:gridCol w:w="567"/>
        <w:gridCol w:w="1110"/>
        <w:gridCol w:w="2292"/>
        <w:gridCol w:w="851"/>
        <w:gridCol w:w="283"/>
        <w:gridCol w:w="1134"/>
        <w:gridCol w:w="203"/>
        <w:gridCol w:w="4191"/>
        <w:gridCol w:w="426"/>
        <w:gridCol w:w="3254"/>
      </w:tblGrid>
      <w:tr w:rsidR="00622102" w14:paraId="0B1FA204" w14:textId="77777777">
        <w:trPr>
          <w:trHeight w:val="759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66AD2" w14:textId="77777777" w:rsidR="00622102" w:rsidRDefault="00000000">
            <w:pPr>
              <w:spacing w:beforeLines="50" w:before="156" w:afterLines="50" w:after="156"/>
              <w:jc w:val="left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标准名称：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4CAB98" w14:textId="6AB6A7DB" w:rsidR="00622102" w:rsidRDefault="00266883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 w:rsidRPr="00266883">
              <w:rPr>
                <w:rFonts w:eastAsiaTheme="minorEastAsia" w:hint="eastAsia"/>
                <w:szCs w:val="21"/>
              </w:rPr>
              <w:t>可经输血传播感染病原体核酸筛查技术要求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FADA0" w14:textId="77777777" w:rsidR="00622102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负责起草单位：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94B0F0" w14:textId="38684075" w:rsidR="00622102" w:rsidRDefault="003A74E1">
            <w:pPr>
              <w:spacing w:beforeLines="50" w:before="156" w:afterLines="50" w:after="156"/>
              <w:jc w:val="left"/>
              <w:rPr>
                <w:rFonts w:hint="eastAsia"/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北京医院</w:t>
            </w:r>
            <w:r>
              <w:rPr>
                <w:rFonts w:hint="eastAsia"/>
                <w:color w:val="000000"/>
                <w:szCs w:val="21"/>
              </w:rPr>
              <w:t>/</w:t>
            </w:r>
            <w:r>
              <w:rPr>
                <w:rFonts w:hint="eastAsia"/>
                <w:color w:val="000000"/>
                <w:szCs w:val="21"/>
              </w:rPr>
              <w:t>国家卫生健康委临床检验中心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54AA8C" w14:textId="70F64DD5" w:rsidR="00622102" w:rsidRDefault="00000000">
            <w:pPr>
              <w:spacing w:beforeLines="50" w:before="156" w:afterLines="50" w:after="156"/>
              <w:jc w:val="left"/>
              <w:rPr>
                <w:rFonts w:eastAsiaTheme="minorEastAsia" w:hint="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联系人：</w:t>
            </w:r>
            <w:proofErr w:type="gramStart"/>
            <w:r w:rsidR="003A74E1">
              <w:rPr>
                <w:rFonts w:eastAsiaTheme="minorEastAsia" w:hint="eastAsia"/>
                <w:color w:val="000000"/>
                <w:szCs w:val="21"/>
              </w:rPr>
              <w:t>王露楠</w:t>
            </w:r>
            <w:proofErr w:type="gramEnd"/>
          </w:p>
        </w:tc>
      </w:tr>
      <w:tr w:rsidR="00622102" w14:paraId="39B483BC" w14:textId="77777777">
        <w:trPr>
          <w:trHeight w:val="303"/>
          <w:jc w:val="center"/>
        </w:trPr>
        <w:tc>
          <w:tcPr>
            <w:tcW w:w="12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7973AA2" w14:textId="77777777" w:rsidR="00622102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发函件数：</w:t>
            </w:r>
          </w:p>
        </w:tc>
        <w:tc>
          <w:tcPr>
            <w:tcW w:w="42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FB1481E" w14:textId="77777777" w:rsidR="00622102" w:rsidRDefault="0062210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F289CFD" w14:textId="77777777" w:rsidR="00622102" w:rsidRDefault="00000000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回函件数：</w:t>
            </w:r>
          </w:p>
        </w:tc>
        <w:tc>
          <w:tcPr>
            <w:tcW w:w="46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41B5394" w14:textId="77777777" w:rsidR="00622102" w:rsidRDefault="00622102">
            <w:pPr>
              <w:spacing w:beforeLines="50" w:before="156" w:afterLines="50" w:after="156"/>
              <w:jc w:val="left"/>
              <w:rPr>
                <w:rFonts w:eastAsiaTheme="minorEastAsia"/>
                <w:szCs w:val="21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7621B0C" w14:textId="256A68B4" w:rsidR="00622102" w:rsidRDefault="00000000">
            <w:pPr>
              <w:spacing w:beforeLines="50" w:before="156" w:afterLines="50" w:after="156"/>
              <w:jc w:val="left"/>
              <w:rPr>
                <w:rFonts w:eastAsiaTheme="minorEastAsia" w:hint="eastAsia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电话：</w:t>
            </w:r>
            <w:r w:rsidR="003A74E1">
              <w:rPr>
                <w:rFonts w:eastAsiaTheme="minorEastAsia" w:hint="eastAsia"/>
                <w:color w:val="000000"/>
                <w:szCs w:val="21"/>
              </w:rPr>
              <w:t>010-85133609</w:t>
            </w:r>
          </w:p>
        </w:tc>
      </w:tr>
      <w:tr w:rsidR="00622102" w14:paraId="60D8F67A" w14:textId="77777777">
        <w:trPr>
          <w:trHeight w:val="688"/>
          <w:jc w:val="center"/>
        </w:trPr>
        <w:tc>
          <w:tcPr>
            <w:tcW w:w="637" w:type="dxa"/>
            <w:tcBorders>
              <w:top w:val="single" w:sz="4" w:space="0" w:color="auto"/>
            </w:tcBorders>
            <w:vAlign w:val="center"/>
          </w:tcPr>
          <w:p w14:paraId="5D2E9E1C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序号</w:t>
            </w:r>
          </w:p>
        </w:tc>
        <w:tc>
          <w:tcPr>
            <w:tcW w:w="1677" w:type="dxa"/>
            <w:gridSpan w:val="2"/>
            <w:tcBorders>
              <w:top w:val="single" w:sz="4" w:space="0" w:color="auto"/>
            </w:tcBorders>
            <w:vAlign w:val="center"/>
          </w:tcPr>
          <w:p w14:paraId="607477B4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标准章条编号</w:t>
            </w:r>
          </w:p>
        </w:tc>
        <w:tc>
          <w:tcPr>
            <w:tcW w:w="2292" w:type="dxa"/>
            <w:tcBorders>
              <w:top w:val="single" w:sz="4" w:space="0" w:color="auto"/>
            </w:tcBorders>
            <w:vAlign w:val="center"/>
          </w:tcPr>
          <w:p w14:paraId="6F2124EE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提出单位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14:paraId="6592B7EB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姓名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14:paraId="48A69D25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职称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  <w:vAlign w:val="center"/>
          </w:tcPr>
          <w:p w14:paraId="3AE76810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szCs w:val="21"/>
              </w:rPr>
              <w:t>意见及建议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</w:tcBorders>
            <w:vAlign w:val="center"/>
          </w:tcPr>
          <w:p w14:paraId="5A8FFC90" w14:textId="77777777" w:rsidR="00622102" w:rsidRDefault="00000000">
            <w:pPr>
              <w:jc w:val="center"/>
              <w:rPr>
                <w:rFonts w:eastAsiaTheme="minorEastAsia"/>
                <w:szCs w:val="21"/>
              </w:rPr>
            </w:pPr>
            <w:r>
              <w:rPr>
                <w:rFonts w:eastAsiaTheme="minorEastAsia" w:hint="eastAsia"/>
                <w:bCs/>
                <w:color w:val="000000" w:themeColor="text1"/>
                <w:szCs w:val="21"/>
              </w:rPr>
              <w:t>采纳</w:t>
            </w:r>
            <w:r>
              <w:rPr>
                <w:rFonts w:eastAsiaTheme="minorEastAsia" w:hint="eastAsia"/>
                <w:szCs w:val="21"/>
              </w:rPr>
              <w:t>与否及理由</w:t>
            </w:r>
          </w:p>
        </w:tc>
      </w:tr>
      <w:tr w:rsidR="00622102" w14:paraId="705802DB" w14:textId="77777777">
        <w:trPr>
          <w:trHeight w:val="865"/>
          <w:jc w:val="center"/>
        </w:trPr>
        <w:tc>
          <w:tcPr>
            <w:tcW w:w="637" w:type="dxa"/>
            <w:vAlign w:val="center"/>
          </w:tcPr>
          <w:p w14:paraId="7E74A22C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1</w:t>
            </w:r>
          </w:p>
        </w:tc>
        <w:tc>
          <w:tcPr>
            <w:tcW w:w="1677" w:type="dxa"/>
            <w:gridSpan w:val="2"/>
            <w:vAlign w:val="center"/>
          </w:tcPr>
          <w:p w14:paraId="5B7E7BDA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1E623C6E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</w:tcPr>
          <w:p w14:paraId="39B50075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1134" w:type="dxa"/>
          </w:tcPr>
          <w:p w14:paraId="6FDF60B1" w14:textId="77777777" w:rsidR="00622102" w:rsidRDefault="00622102">
            <w:pPr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</w:tcPr>
          <w:p w14:paraId="678D5E7C" w14:textId="77777777" w:rsidR="00622102" w:rsidRDefault="00622102">
            <w:pPr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356EA260" w14:textId="77777777" w:rsidR="00622102" w:rsidRDefault="00622102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092F4F65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B727E6C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2</w:t>
            </w:r>
          </w:p>
        </w:tc>
        <w:tc>
          <w:tcPr>
            <w:tcW w:w="1677" w:type="dxa"/>
            <w:gridSpan w:val="2"/>
            <w:vAlign w:val="center"/>
          </w:tcPr>
          <w:p w14:paraId="7268E09B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3C7D7F63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8CD427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6B3B82D" w14:textId="77777777" w:rsidR="00622102" w:rsidRDefault="00622102">
            <w:pPr>
              <w:jc w:val="center"/>
              <w:rPr>
                <w:rFonts w:ascii="宋体" w:eastAsiaTheme="minorEastAsia" w:hAnsi="宋体" w:cs="宋体" w:hint="eastAsia"/>
                <w:color w:val="000000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67AD98A5" w14:textId="77777777" w:rsidR="00622102" w:rsidRDefault="00622102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09C5ED5A" w14:textId="77777777" w:rsidR="00622102" w:rsidRDefault="00622102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44EF6A64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70583EB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3</w:t>
            </w:r>
          </w:p>
        </w:tc>
        <w:tc>
          <w:tcPr>
            <w:tcW w:w="1677" w:type="dxa"/>
            <w:gridSpan w:val="2"/>
            <w:vAlign w:val="center"/>
          </w:tcPr>
          <w:p w14:paraId="29A2D159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6460A4A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2"/>
          </w:tcPr>
          <w:p w14:paraId="28059340" w14:textId="77777777" w:rsidR="00622102" w:rsidRDefault="00622102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</w:tcPr>
          <w:p w14:paraId="78EEB3F8" w14:textId="77777777" w:rsidR="00622102" w:rsidRDefault="00622102">
            <w:pPr>
              <w:rPr>
                <w:szCs w:val="21"/>
              </w:rPr>
            </w:pPr>
          </w:p>
        </w:tc>
        <w:tc>
          <w:tcPr>
            <w:tcW w:w="4394" w:type="dxa"/>
            <w:gridSpan w:val="2"/>
          </w:tcPr>
          <w:p w14:paraId="787B3A5C" w14:textId="77777777" w:rsidR="00622102" w:rsidRDefault="00622102">
            <w:pPr>
              <w:rPr>
                <w:rFonts w:ascii="黑体" w:hAnsi="Times New Roman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2A7AD2A2" w14:textId="77777777" w:rsidR="00622102" w:rsidRDefault="00622102">
            <w:pPr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6FB79E8C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2FD15A7E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4</w:t>
            </w:r>
          </w:p>
        </w:tc>
        <w:tc>
          <w:tcPr>
            <w:tcW w:w="1677" w:type="dxa"/>
            <w:gridSpan w:val="2"/>
            <w:vAlign w:val="center"/>
          </w:tcPr>
          <w:p w14:paraId="0D89574A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68E6583E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D442B9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510AB3E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B8642E9" w14:textId="77777777" w:rsidR="00622102" w:rsidRDefault="00622102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8C1D93B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4639E029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724A5332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2866AC90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05F6CC7C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F5F0D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0BE63CB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3073612" w14:textId="77777777" w:rsidR="00622102" w:rsidRDefault="00622102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16B2036B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7058A70B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355958E4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5</w:t>
            </w:r>
          </w:p>
        </w:tc>
        <w:tc>
          <w:tcPr>
            <w:tcW w:w="1677" w:type="dxa"/>
            <w:gridSpan w:val="2"/>
            <w:vAlign w:val="center"/>
          </w:tcPr>
          <w:p w14:paraId="3FB3EE0E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74C07702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A28576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3E6AB8C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73501616" w14:textId="77777777" w:rsidR="00622102" w:rsidRDefault="00622102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26C507D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  <w:tr w:rsidR="00622102" w14:paraId="5357BD21" w14:textId="77777777">
        <w:trPr>
          <w:trHeight w:val="727"/>
          <w:jc w:val="center"/>
        </w:trPr>
        <w:tc>
          <w:tcPr>
            <w:tcW w:w="637" w:type="dxa"/>
            <w:vAlign w:val="center"/>
          </w:tcPr>
          <w:p w14:paraId="140D56D2" w14:textId="77777777" w:rsidR="00622102" w:rsidRDefault="00000000">
            <w:pPr>
              <w:jc w:val="center"/>
              <w:rPr>
                <w:rFonts w:eastAsiaTheme="minorEastAsia"/>
                <w:color w:val="000000"/>
                <w:szCs w:val="21"/>
              </w:rPr>
            </w:pPr>
            <w:r>
              <w:rPr>
                <w:rFonts w:eastAsiaTheme="minorEastAsia" w:hint="eastAsia"/>
                <w:color w:val="000000"/>
                <w:szCs w:val="21"/>
              </w:rPr>
              <w:t>6</w:t>
            </w:r>
          </w:p>
        </w:tc>
        <w:tc>
          <w:tcPr>
            <w:tcW w:w="1677" w:type="dxa"/>
            <w:gridSpan w:val="2"/>
            <w:vAlign w:val="center"/>
          </w:tcPr>
          <w:p w14:paraId="5EC879A6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2292" w:type="dxa"/>
            <w:vAlign w:val="center"/>
          </w:tcPr>
          <w:p w14:paraId="4BEFBA75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6D0FC96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5A76D76A" w14:textId="77777777" w:rsidR="00622102" w:rsidRDefault="0062210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394" w:type="dxa"/>
            <w:gridSpan w:val="2"/>
            <w:vAlign w:val="center"/>
          </w:tcPr>
          <w:p w14:paraId="1C32DDF1" w14:textId="77777777" w:rsidR="00622102" w:rsidRDefault="00622102">
            <w:pPr>
              <w:jc w:val="left"/>
              <w:rPr>
                <w:rFonts w:ascii="宋体" w:hAnsi="宋体" w:hint="eastAsia"/>
                <w:szCs w:val="21"/>
              </w:rPr>
            </w:pPr>
          </w:p>
        </w:tc>
        <w:tc>
          <w:tcPr>
            <w:tcW w:w="3680" w:type="dxa"/>
            <w:gridSpan w:val="2"/>
            <w:vAlign w:val="center"/>
          </w:tcPr>
          <w:p w14:paraId="6679379F" w14:textId="77777777" w:rsidR="00622102" w:rsidRDefault="00622102">
            <w:pPr>
              <w:widowControl/>
              <w:jc w:val="left"/>
              <w:rPr>
                <w:rFonts w:ascii="宋体" w:eastAsiaTheme="minorEastAsia" w:hAnsi="宋体" w:cs="宋体" w:hint="eastAsia"/>
                <w:szCs w:val="21"/>
              </w:rPr>
            </w:pPr>
          </w:p>
        </w:tc>
      </w:tr>
    </w:tbl>
    <w:p w14:paraId="67FF8A2E" w14:textId="77777777" w:rsidR="00622102" w:rsidRDefault="00622102"/>
    <w:sectPr w:rsidR="00622102">
      <w:footerReference w:type="default" r:id="rId7"/>
      <w:pgSz w:w="16838" w:h="11906" w:orient="landscape"/>
      <w:pgMar w:top="811" w:right="1440" w:bottom="850" w:left="144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61AE5" w14:textId="77777777" w:rsidR="00C8054B" w:rsidRDefault="00C8054B">
      <w:r>
        <w:separator/>
      </w:r>
    </w:p>
  </w:endnote>
  <w:endnote w:type="continuationSeparator" w:id="0">
    <w:p w14:paraId="7E387008" w14:textId="77777777" w:rsidR="00C8054B" w:rsidRDefault="00C80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59888B" w14:textId="77777777" w:rsidR="00622102" w:rsidRDefault="00000000">
    <w:pPr>
      <w:pStyle w:val="ab"/>
    </w:pPr>
    <w:r>
      <w:rPr>
        <w:lang w:val="zh-CN"/>
      </w:rPr>
      <w:t>[</w:t>
    </w:r>
    <w:r>
      <w:rPr>
        <w:lang w:val="zh-CN"/>
      </w:rPr>
      <w:t>键入文字</w:t>
    </w:r>
    <w:r>
      <w:rPr>
        <w:lang w:val="zh-CN"/>
      </w:rPr>
      <w:t>]</w:t>
    </w:r>
  </w:p>
  <w:p w14:paraId="1BD7F96A" w14:textId="77777777" w:rsidR="00622102" w:rsidRDefault="00000000">
    <w:pPr>
      <w:pStyle w:val="ab"/>
      <w:jc w:val="right"/>
    </w:pPr>
    <w:r>
      <w:rPr>
        <w:rFonts w:hint="eastAsia"/>
      </w:rPr>
      <w:t>中国输血协会团体标准</w:t>
    </w:r>
    <w:r>
      <w:rPr>
        <w:rFonts w:hint="eastAsia"/>
      </w:rPr>
      <w:t xml:space="preserve"> 03-20180117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6DFAE5" w14:textId="77777777" w:rsidR="00C8054B" w:rsidRDefault="00C8054B">
      <w:r>
        <w:separator/>
      </w:r>
    </w:p>
  </w:footnote>
  <w:footnote w:type="continuationSeparator" w:id="0">
    <w:p w14:paraId="259DE32D" w14:textId="77777777" w:rsidR="00C8054B" w:rsidRDefault="00C805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 w15:restartNumberingAfterBreak="0">
    <w:nsid w:val="5603797C"/>
    <w:multiLevelType w:val="multilevel"/>
    <w:tmpl w:val="5603797C"/>
    <w:lvl w:ilvl="0">
      <w:start w:val="1"/>
      <w:numFmt w:val="upperLetter"/>
      <w:suff w:val="space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a0"/>
      <w:suff w:val="space"/>
      <w:lvlText w:val="表%1.%2"/>
      <w:lvlJc w:val="center"/>
      <w:pPr>
        <w:ind w:left="0" w:firstLine="0"/>
      </w:pPr>
      <w:rPr>
        <w:rFonts w:ascii="黑体" w:eastAsia="黑体" w:hint="eastAsia"/>
        <w:sz w:val="21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" w15:restartNumberingAfterBreak="0">
    <w:nsid w:val="657D3FBC"/>
    <w:multiLevelType w:val="multilevel"/>
    <w:tmpl w:val="657D3FBC"/>
    <w:lvl w:ilvl="0">
      <w:start w:val="1"/>
      <w:numFmt w:val="upperLetter"/>
      <w:suff w:val="nothing"/>
      <w:lvlText w:val="附录%1"/>
      <w:lvlJc w:val="left"/>
      <w:pPr>
        <w:ind w:left="0" w:firstLine="0"/>
      </w:pPr>
      <w:rPr>
        <w:rFonts w:hint="eastAsia"/>
        <w:spacing w:val="100"/>
      </w:rPr>
    </w:lvl>
    <w:lvl w:ilvl="1">
      <w:start w:val="1"/>
      <w:numFmt w:val="decimal"/>
      <w:pStyle w:val="a1"/>
      <w:suff w:val="nothing"/>
      <w:lvlText w:val="%1.%2　"/>
      <w:lvlJc w:val="left"/>
      <w:pPr>
        <w:ind w:left="142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6CEA2025"/>
    <w:multiLevelType w:val="multilevel"/>
    <w:tmpl w:val="6CEA2025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eastAsia"/>
      </w:rPr>
    </w:lvl>
    <w:lvl w:ilvl="1">
      <w:start w:val="1"/>
      <w:numFmt w:val="decimal"/>
      <w:pStyle w:val="a2"/>
      <w:suff w:val="nothing"/>
      <w:lvlText w:val="%1%2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2">
      <w:start w:val="1"/>
      <w:numFmt w:val="decimal"/>
      <w:pStyle w:val="a3"/>
      <w:suff w:val="nothing"/>
      <w:lvlText w:val="%1%2.%3　"/>
      <w:lvlJc w:val="left"/>
      <w:pPr>
        <w:ind w:left="284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>
      <w:start w:val="1"/>
      <w:numFmt w:val="decimal"/>
      <w:pStyle w:val="a4"/>
      <w:suff w:val="nothing"/>
      <w:lvlText w:val="%1%2.%3.%4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num w:numId="1" w16cid:durableId="204830243">
    <w:abstractNumId w:val="3"/>
  </w:num>
  <w:num w:numId="2" w16cid:durableId="1938831732">
    <w:abstractNumId w:val="1"/>
  </w:num>
  <w:num w:numId="3" w16cid:durableId="1222474422">
    <w:abstractNumId w:val="2"/>
  </w:num>
  <w:num w:numId="4" w16cid:durableId="1750614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WY1MmUzNTE1MGY3ZGZkMzM4ZTEwM2IwYjQ1MzEzZWUifQ=="/>
  </w:docVars>
  <w:rsids>
    <w:rsidRoot w:val="00172A27"/>
    <w:rsid w:val="00016FB5"/>
    <w:rsid w:val="0004188D"/>
    <w:rsid w:val="000A696E"/>
    <w:rsid w:val="00134E9F"/>
    <w:rsid w:val="00150F90"/>
    <w:rsid w:val="00151F16"/>
    <w:rsid w:val="00172A27"/>
    <w:rsid w:val="001C7F4D"/>
    <w:rsid w:val="001E0DBC"/>
    <w:rsid w:val="0024540B"/>
    <w:rsid w:val="00247008"/>
    <w:rsid w:val="0026621B"/>
    <w:rsid w:val="00266883"/>
    <w:rsid w:val="002D3987"/>
    <w:rsid w:val="00344DD6"/>
    <w:rsid w:val="003A74E1"/>
    <w:rsid w:val="003E0EAB"/>
    <w:rsid w:val="004717AB"/>
    <w:rsid w:val="004C3F6C"/>
    <w:rsid w:val="004D0D9A"/>
    <w:rsid w:val="0050315E"/>
    <w:rsid w:val="00553B00"/>
    <w:rsid w:val="005A2A8F"/>
    <w:rsid w:val="005A63DC"/>
    <w:rsid w:val="00617B9B"/>
    <w:rsid w:val="00622102"/>
    <w:rsid w:val="0064043E"/>
    <w:rsid w:val="00667F55"/>
    <w:rsid w:val="006E0BD2"/>
    <w:rsid w:val="0070581D"/>
    <w:rsid w:val="00717B55"/>
    <w:rsid w:val="00720BEE"/>
    <w:rsid w:val="00731D17"/>
    <w:rsid w:val="00774C59"/>
    <w:rsid w:val="00792623"/>
    <w:rsid w:val="007E10A9"/>
    <w:rsid w:val="00836B11"/>
    <w:rsid w:val="0086105D"/>
    <w:rsid w:val="008944D6"/>
    <w:rsid w:val="008D14E2"/>
    <w:rsid w:val="00903D90"/>
    <w:rsid w:val="00916062"/>
    <w:rsid w:val="009178E6"/>
    <w:rsid w:val="00942F21"/>
    <w:rsid w:val="009C6EE0"/>
    <w:rsid w:val="009E214D"/>
    <w:rsid w:val="00A67A84"/>
    <w:rsid w:val="00A84677"/>
    <w:rsid w:val="00A91CF3"/>
    <w:rsid w:val="00AB057A"/>
    <w:rsid w:val="00AE5B0E"/>
    <w:rsid w:val="00C4020C"/>
    <w:rsid w:val="00C8054B"/>
    <w:rsid w:val="00CE2023"/>
    <w:rsid w:val="00D1524E"/>
    <w:rsid w:val="00D3625D"/>
    <w:rsid w:val="00D7166C"/>
    <w:rsid w:val="00E51E9B"/>
    <w:rsid w:val="00E9793E"/>
    <w:rsid w:val="00EA731D"/>
    <w:rsid w:val="00F0164D"/>
    <w:rsid w:val="00F0792C"/>
    <w:rsid w:val="00FA5D76"/>
    <w:rsid w:val="04F07081"/>
    <w:rsid w:val="0B96721A"/>
    <w:rsid w:val="166E7112"/>
    <w:rsid w:val="16B03286"/>
    <w:rsid w:val="17214184"/>
    <w:rsid w:val="193C52A5"/>
    <w:rsid w:val="1CA069BD"/>
    <w:rsid w:val="1E780B2E"/>
    <w:rsid w:val="1F407493"/>
    <w:rsid w:val="21535E36"/>
    <w:rsid w:val="23841D23"/>
    <w:rsid w:val="23B81CA4"/>
    <w:rsid w:val="27313F6F"/>
    <w:rsid w:val="28F8635B"/>
    <w:rsid w:val="2BC80F38"/>
    <w:rsid w:val="2EBF7488"/>
    <w:rsid w:val="329D695D"/>
    <w:rsid w:val="33B8550F"/>
    <w:rsid w:val="3AD25389"/>
    <w:rsid w:val="3B6C6848"/>
    <w:rsid w:val="3BB10399"/>
    <w:rsid w:val="3FC5308A"/>
    <w:rsid w:val="3FCD115F"/>
    <w:rsid w:val="444E0479"/>
    <w:rsid w:val="46651694"/>
    <w:rsid w:val="4D3B0CA9"/>
    <w:rsid w:val="4D852E94"/>
    <w:rsid w:val="51D114E0"/>
    <w:rsid w:val="557A4A5E"/>
    <w:rsid w:val="566E223B"/>
    <w:rsid w:val="57D84059"/>
    <w:rsid w:val="5E546966"/>
    <w:rsid w:val="5ED212F8"/>
    <w:rsid w:val="5FF359EF"/>
    <w:rsid w:val="5FFF55FD"/>
    <w:rsid w:val="63475494"/>
    <w:rsid w:val="66C37A39"/>
    <w:rsid w:val="672B3A53"/>
    <w:rsid w:val="683706DE"/>
    <w:rsid w:val="68573E16"/>
    <w:rsid w:val="68CF4E0D"/>
    <w:rsid w:val="69860782"/>
    <w:rsid w:val="6A4373E1"/>
    <w:rsid w:val="73A26938"/>
    <w:rsid w:val="764B611B"/>
    <w:rsid w:val="7F4A327E"/>
    <w:rsid w:val="7FBA7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F6687A"/>
  <w15:docId w15:val="{821B2994-025E-44BA-9806-6961CCF9C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5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paragraph" w:styleId="a9">
    <w:name w:val="Balloon Text"/>
    <w:basedOn w:val="a5"/>
    <w:link w:val="aa"/>
    <w:autoRedefine/>
    <w:qFormat/>
    <w:rPr>
      <w:sz w:val="18"/>
      <w:szCs w:val="18"/>
    </w:rPr>
  </w:style>
  <w:style w:type="paragraph" w:styleId="ab">
    <w:name w:val="footer"/>
    <w:basedOn w:val="a5"/>
    <w:link w:val="ac"/>
    <w:autoRedefine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d">
    <w:name w:val="header"/>
    <w:basedOn w:val="a5"/>
    <w:autoRedefine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e">
    <w:name w:val="Normal (Web)"/>
    <w:basedOn w:val="a5"/>
    <w:autoRedefine/>
    <w:qFormat/>
    <w:rPr>
      <w:sz w:val="24"/>
    </w:rPr>
  </w:style>
  <w:style w:type="table" w:styleId="af">
    <w:name w:val="Table Grid"/>
    <w:basedOn w:val="a7"/>
    <w:autoRedefine/>
    <w:uiPriority w:val="3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c">
    <w:name w:val="页脚 字符"/>
    <w:basedOn w:val="a6"/>
    <w:link w:val="ab"/>
    <w:autoRedefine/>
    <w:uiPriority w:val="99"/>
    <w:qFormat/>
    <w:rPr>
      <w:kern w:val="2"/>
      <w:sz w:val="18"/>
    </w:rPr>
  </w:style>
  <w:style w:type="character" w:customStyle="1" w:styleId="aa">
    <w:name w:val="批注框文本 字符"/>
    <w:basedOn w:val="a6"/>
    <w:link w:val="a9"/>
    <w:autoRedefine/>
    <w:qFormat/>
    <w:rPr>
      <w:kern w:val="2"/>
      <w:sz w:val="18"/>
      <w:szCs w:val="18"/>
    </w:rPr>
  </w:style>
  <w:style w:type="paragraph" w:customStyle="1" w:styleId="Default">
    <w:name w:val="Default"/>
    <w:autoRedefine/>
    <w:qFormat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a3">
    <w:name w:val="标准文件_一级条标题"/>
    <w:basedOn w:val="a2"/>
    <w:next w:val="af0"/>
    <w:autoRedefine/>
    <w:qFormat/>
    <w:pPr>
      <w:numPr>
        <w:ilvl w:val="2"/>
      </w:numPr>
      <w:spacing w:beforeLines="50" w:afterLines="50"/>
      <w:ind w:left="0"/>
      <w:outlineLvl w:val="1"/>
    </w:pPr>
  </w:style>
  <w:style w:type="paragraph" w:customStyle="1" w:styleId="a2">
    <w:name w:val="标准文件_章标题"/>
    <w:next w:val="af0"/>
    <w:autoRedefine/>
    <w:qFormat/>
    <w:pPr>
      <w:numPr>
        <w:ilvl w:val="1"/>
        <w:numId w:val="1"/>
      </w:numPr>
      <w:spacing w:beforeLines="100" w:afterLines="100"/>
      <w:jc w:val="both"/>
      <w:outlineLvl w:val="0"/>
    </w:pPr>
    <w:rPr>
      <w:rFonts w:ascii="黑体" w:eastAsia="黑体" w:hAnsi="Times New Roman"/>
      <w:sz w:val="21"/>
    </w:rPr>
  </w:style>
  <w:style w:type="paragraph" w:customStyle="1" w:styleId="af0">
    <w:name w:val="标准文件_段"/>
    <w:autoRedefine/>
    <w:qFormat/>
    <w:pPr>
      <w:autoSpaceDE w:val="0"/>
      <w:autoSpaceDN w:val="0"/>
      <w:ind w:firstLineChars="200" w:firstLine="200"/>
      <w:jc w:val="both"/>
    </w:pPr>
    <w:rPr>
      <w:rFonts w:ascii="宋体" w:hAnsi="Times New Roman"/>
      <w:sz w:val="21"/>
    </w:rPr>
  </w:style>
  <w:style w:type="paragraph" w:customStyle="1" w:styleId="a4">
    <w:name w:val="标准文件_二级条标题"/>
    <w:next w:val="af0"/>
    <w:autoRedefine/>
    <w:qFormat/>
    <w:pPr>
      <w:widowControl w:val="0"/>
      <w:numPr>
        <w:ilvl w:val="3"/>
        <w:numId w:val="1"/>
      </w:numPr>
      <w:spacing w:beforeLines="50" w:afterLines="50"/>
      <w:jc w:val="both"/>
      <w:outlineLvl w:val="2"/>
    </w:pPr>
    <w:rPr>
      <w:rFonts w:ascii="黑体" w:eastAsia="黑体" w:hAnsi="Times New Roman"/>
      <w:sz w:val="21"/>
    </w:rPr>
  </w:style>
  <w:style w:type="paragraph" w:customStyle="1" w:styleId="a0">
    <w:name w:val="标准文件_附录表标题"/>
    <w:next w:val="af0"/>
    <w:autoRedefine/>
    <w:qFormat/>
    <w:pPr>
      <w:numPr>
        <w:ilvl w:val="1"/>
        <w:numId w:val="2"/>
      </w:numPr>
      <w:adjustRightInd w:val="0"/>
      <w:snapToGrid w:val="0"/>
      <w:spacing w:beforeLines="50" w:afterLines="50"/>
      <w:ind w:firstLine="420"/>
      <w:jc w:val="center"/>
      <w:textAlignment w:val="baseline"/>
    </w:pPr>
    <w:rPr>
      <w:rFonts w:ascii="黑体" w:eastAsia="黑体" w:hAnsi="Times New Roman"/>
      <w:kern w:val="21"/>
      <w:sz w:val="21"/>
    </w:rPr>
  </w:style>
  <w:style w:type="paragraph" w:customStyle="1" w:styleId="af1">
    <w:name w:val="标准文件_表格"/>
    <w:basedOn w:val="af0"/>
    <w:autoRedefine/>
    <w:qFormat/>
    <w:pPr>
      <w:ind w:firstLineChars="0" w:firstLine="0"/>
      <w:jc w:val="center"/>
    </w:pPr>
    <w:rPr>
      <w:sz w:val="18"/>
    </w:rPr>
  </w:style>
  <w:style w:type="paragraph" w:customStyle="1" w:styleId="a1">
    <w:name w:val="标准文件_附录一级条标题"/>
    <w:next w:val="af0"/>
    <w:autoRedefine/>
    <w:qFormat/>
    <w:pPr>
      <w:widowControl w:val="0"/>
      <w:numPr>
        <w:ilvl w:val="1"/>
        <w:numId w:val="3"/>
      </w:numPr>
      <w:spacing w:beforeLines="50" w:afterLines="50"/>
      <w:ind w:left="0"/>
      <w:jc w:val="both"/>
      <w:outlineLvl w:val="2"/>
    </w:pPr>
    <w:rPr>
      <w:rFonts w:ascii="黑体" w:eastAsia="黑体" w:hAnsi="Times New Roman"/>
      <w:kern w:val="21"/>
      <w:sz w:val="21"/>
    </w:rPr>
  </w:style>
  <w:style w:type="paragraph" w:customStyle="1" w:styleId="a">
    <w:name w:val="标准文件_注×："/>
    <w:autoRedefine/>
    <w:qFormat/>
    <w:pPr>
      <w:widowControl w:val="0"/>
      <w:numPr>
        <w:numId w:val="4"/>
      </w:numPr>
      <w:autoSpaceDE w:val="0"/>
      <w:autoSpaceDN w:val="0"/>
      <w:jc w:val="both"/>
    </w:pPr>
    <w:rPr>
      <w:rFonts w:ascii="宋体" w:hAnsi="Times New Roman"/>
      <w:sz w:val="18"/>
      <w:szCs w:val="18"/>
    </w:rPr>
  </w:style>
  <w:style w:type="character" w:customStyle="1" w:styleId="Char">
    <w:name w:val="标准文件_段 Char"/>
    <w:basedOn w:val="a6"/>
    <w:autoRedefine/>
    <w:qFormat/>
    <w:rPr>
      <w:rFonts w:ascii="宋体" w:eastAsia="宋体" w:hAnsi="Times New Roman" w:cs="宋体" w:hint="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xubei</dc:creator>
  <cp:lastModifiedBy>DELL</cp:lastModifiedBy>
  <cp:revision>2</cp:revision>
  <cp:lastPrinted>2016-06-01T07:45:00Z</cp:lastPrinted>
  <dcterms:created xsi:type="dcterms:W3CDTF">2024-10-29T03:21:00Z</dcterms:created>
  <dcterms:modified xsi:type="dcterms:W3CDTF">2024-10-29T03:21:00Z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2052-12.1.0.16364</vt:lpwstr>
  </property>
  <property fmtid="{D5CDD505-2E9C-101B-9397-08002B2CF9AE}" pid="3" name="ICV">
    <vt:lpwstr>474B254EBA6241D0AC5B45D4DD266DD0_13</vt:lpwstr>
  </property>
</Properties>
</file>